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B54F" w14:textId="117DE839" w:rsidR="00C806C7" w:rsidRDefault="00115DFC">
      <w:bookmarkStart w:id="0" w:name="_Hlk94785625"/>
      <w:bookmarkEnd w:id="0"/>
      <w:r>
        <w:t xml:space="preserve">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 </w:t>
      </w:r>
      <w:r w:rsidRPr="00AC25C5">
        <w:rPr>
          <w:noProof/>
        </w:rPr>
        <w:drawing>
          <wp:anchor distT="0" distB="0" distL="114300" distR="114300" simplePos="0" relativeHeight="251658240" behindDoc="1" locked="0" layoutInCell="1" allowOverlap="1" wp14:anchorId="04982F25" wp14:editId="54AE01A4">
            <wp:simplePos x="0" y="0"/>
            <wp:positionH relativeFrom="column">
              <wp:posOffset>3810</wp:posOffset>
            </wp:positionH>
            <wp:positionV relativeFrom="paragraph">
              <wp:posOffset>168910</wp:posOffset>
            </wp:positionV>
            <wp:extent cx="28765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57" y="21469"/>
                <wp:lineTo x="2145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5"/>
        <w:gridCol w:w="616"/>
        <w:gridCol w:w="1356"/>
        <w:gridCol w:w="1491"/>
      </w:tblGrid>
      <w:tr w:rsidR="00C806C7" w:rsidRPr="00DD51D7" w14:paraId="2ECD2F49" w14:textId="77777777" w:rsidTr="00FF3B16">
        <w:trPr>
          <w:trHeight w:val="42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01BA" w14:textId="47241F58" w:rsidR="00C806C7" w:rsidRPr="00DD51D7" w:rsidRDefault="00C806C7" w:rsidP="00C806C7">
            <w:pPr>
              <w:pStyle w:val="Overskrift1"/>
              <w:rPr>
                <w:rFonts w:eastAsia="Times New Roman"/>
              </w:rPr>
            </w:pPr>
            <w:r w:rsidRPr="00DD51D7">
              <w:rPr>
                <w:rFonts w:eastAsia="Times New Roman"/>
              </w:rPr>
              <w:t xml:space="preserve">Takstblad for </w:t>
            </w:r>
            <w:r w:rsidR="00115DFC">
              <w:rPr>
                <w:rFonts w:eastAsia="Times New Roman"/>
              </w:rPr>
              <w:t>Over Jerstal Vandværk</w:t>
            </w:r>
            <w:r w:rsidRPr="00DD51D7">
              <w:rPr>
                <w:rFonts w:eastAsia="Times New Roman"/>
              </w:rPr>
              <w:t xml:space="preserve"> – 20</w:t>
            </w:r>
            <w:r w:rsidR="00115DFC">
              <w:rPr>
                <w:rFonts w:eastAsia="Times New Roman"/>
              </w:rPr>
              <w:t>2</w:t>
            </w:r>
            <w:r w:rsidR="00A0222A">
              <w:rPr>
                <w:rFonts w:eastAsia="Times New Roman"/>
              </w:rPr>
              <w:t>5</w:t>
            </w:r>
          </w:p>
        </w:tc>
      </w:tr>
      <w:tr w:rsidR="00C806C7" w:rsidRPr="00C806C7" w14:paraId="12D2616C" w14:textId="77777777" w:rsidTr="00FF3B16">
        <w:trPr>
          <w:trHeight w:val="60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5D37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17EBFEB0" w14:textId="3FC98D1D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Der betales anlægsbidrag for boligers vedkommende i forhold til antal af boligenheder på ejendommen. En ”boligenhed” er en bolig egnet til beboelse, og hvor der er etableret et selvstændigt køkken. </w:t>
            </w:r>
          </w:p>
          <w:p w14:paraId="53966DA5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4CF92643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>Alle andre forbrugstyper betales anlægsbidrag i forhold til det årlige vandforbrug.</w:t>
            </w:r>
          </w:p>
          <w:p w14:paraId="0D3DB195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806C7" w:rsidRPr="00C806C7" w14:paraId="167E95DF" w14:textId="77777777" w:rsidTr="00FF3B16">
        <w:trPr>
          <w:trHeight w:val="198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4E1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D4D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9A56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CD80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C806C7" w:rsidRPr="00C806C7" w14:paraId="7D78BB08" w14:textId="77777777" w:rsidTr="00FF3B16">
        <w:trPr>
          <w:trHeight w:val="312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54EC" w14:textId="695DEEF8" w:rsidR="00C806C7" w:rsidRPr="00C806C7" w:rsidRDefault="00115DFC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Over Jerstal</w:t>
            </w:r>
            <w:r w:rsidR="00C806C7" w:rsidRPr="00C806C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Vandværk A.m.b.a.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B19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FBC0" w14:textId="41FD7EBA" w:rsidR="00C806C7" w:rsidRPr="00C806C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 www.</w:t>
            </w:r>
            <w:r w:rsidR="00115DFC">
              <w:rPr>
                <w:rFonts w:asciiTheme="minorHAnsi" w:hAnsiTheme="minorHAnsi" w:cstheme="minorHAnsi"/>
                <w:color w:val="000000"/>
                <w:sz w:val="24"/>
              </w:rPr>
              <w:t>OJV</w:t>
            </w: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.dk </w:t>
            </w:r>
          </w:p>
        </w:tc>
      </w:tr>
      <w:tr w:rsidR="00C806C7" w:rsidRPr="00C806C7" w14:paraId="1DBE8F8F" w14:textId="77777777" w:rsidTr="00FF3B16">
        <w:trPr>
          <w:trHeight w:val="300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0A49" w14:textId="618DF859" w:rsidR="00C806C7" w:rsidRPr="00C806C7" w:rsidRDefault="00115DFC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Hovedgaden Øst 76 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70C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780" w14:textId="30B3EE1F" w:rsidR="00C806C7" w:rsidRPr="00C806C7" w:rsidRDefault="00115DFC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Mobil 23747714</w:t>
            </w:r>
          </w:p>
        </w:tc>
      </w:tr>
      <w:tr w:rsidR="00C806C7" w:rsidRPr="00C806C7" w14:paraId="05319050" w14:textId="77777777" w:rsidTr="00FF3B16">
        <w:trPr>
          <w:trHeight w:val="300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346C" w14:textId="29E07B04" w:rsidR="00C806C7" w:rsidRPr="00C806C7" w:rsidRDefault="00115DFC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6500 Vojens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D40C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AEC5" w14:textId="62D55C3F" w:rsidR="00C806C7" w:rsidRPr="00C806C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115DFC">
              <w:rPr>
                <w:rFonts w:asciiTheme="minorHAnsi" w:hAnsiTheme="minorHAnsi" w:cstheme="minorHAnsi"/>
                <w:color w:val="000000"/>
                <w:sz w:val="24"/>
              </w:rPr>
              <w:t>formandojv@outlook.dk</w:t>
            </w: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C806C7" w:rsidRPr="00DD51D7" w14:paraId="4F81E0A6" w14:textId="77777777" w:rsidTr="00FF3B16">
        <w:trPr>
          <w:trHeight w:val="198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113F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2F7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8D8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EB84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6C7" w:rsidRPr="00DD51D7" w14:paraId="32EA85F2" w14:textId="77777777" w:rsidTr="00FF3B16">
        <w:trPr>
          <w:trHeight w:val="288"/>
        </w:trPr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14E6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Driftsbidrag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982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7095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Ekskl. moms 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B834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Inkl. moms  </w:t>
            </w:r>
          </w:p>
        </w:tc>
      </w:tr>
      <w:tr w:rsidR="00C806C7" w:rsidRPr="00DD51D7" w14:paraId="3F46E79E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73B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Fast årligt bidrag pr. bolig-/erhvervsenhed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6B40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4C32" w14:textId="2190ED56" w:rsidR="00C806C7" w:rsidRPr="00DD51D7" w:rsidRDefault="00B768B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7E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CE42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A022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DAC1" w14:textId="5E6F6309" w:rsidR="00C806C7" w:rsidRPr="00DD51D7" w:rsidRDefault="00A0222A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940</w:t>
            </w:r>
            <w:r w:rsidR="003C58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C806C7" w:rsidRPr="00DD51D7" w14:paraId="64E9B84A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798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Fast bidrag til ejendomme uden installationer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334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kr.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6672B" w14:textId="20004AA8" w:rsidR="00C806C7" w:rsidRPr="00DD51D7" w:rsidRDefault="00CE42EE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227E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08277" w14:textId="1EA12704" w:rsidR="00C806C7" w:rsidRPr="00DD51D7" w:rsidRDefault="00CE42EE" w:rsidP="00CE42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227E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940</w:t>
            </w:r>
            <w:r w:rsidR="003C58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806C7" w:rsidRPr="00DD51D7" w14:paraId="4DCEA25B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DD66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Fast årligt bidrag pr. måler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8F30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E51A" w14:textId="1D913997" w:rsidR="00C806C7" w:rsidRPr="00DD51D7" w:rsidRDefault="00FE66F8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15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27E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115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E6EC" w14:textId="793EA6B1" w:rsidR="00C806C7" w:rsidRPr="00DD51D7" w:rsidRDefault="00115DFC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227E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  <w:r w:rsidR="003C58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C806C7" w:rsidRPr="00DD51D7" w14:paraId="700BFC11" w14:textId="77777777" w:rsidTr="00FF3B16">
        <w:trPr>
          <w:trHeight w:val="324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66DC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Pris pr. m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CBAE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B02D" w14:textId="675B2401" w:rsidR="00C806C7" w:rsidRPr="00DD51D7" w:rsidRDefault="00CE42EE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115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800B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115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5947" w14:textId="72396950" w:rsidR="00C806C7" w:rsidRPr="00DD51D7" w:rsidRDefault="00C806C7" w:rsidP="00CE42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BD59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42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800B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CE42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C806C7" w:rsidRPr="00DD51D7" w14:paraId="7B4BC471" w14:textId="77777777" w:rsidTr="00FF3B16">
        <w:trPr>
          <w:trHeight w:val="324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FB0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Statsafgift af ledningsført vand pr. m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45AF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08C4" w14:textId="2D04B61D" w:rsidR="00C806C7" w:rsidRPr="00DD51D7" w:rsidRDefault="00115DFC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17E6" w14:textId="490CC427" w:rsidR="00C806C7" w:rsidRPr="00DD51D7" w:rsidRDefault="00CE42EE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  <w:r w:rsidR="000868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,96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</w:tc>
      </w:tr>
      <w:tr w:rsidR="00C806C7" w:rsidRPr="00DD51D7" w14:paraId="3230EFAE" w14:textId="77777777" w:rsidTr="00FF3B16">
        <w:trPr>
          <w:trHeight w:val="324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26DA" w14:textId="079E5430" w:rsidR="00C806C7" w:rsidRPr="00DD51D7" w:rsidRDefault="00800BB2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Forbrug over 1000 m³</w:t>
            </w:r>
            <w:r w:rsidR="00567B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pr. m³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B4027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8F288" w14:textId="03E775B2" w:rsidR="00C806C7" w:rsidRPr="00DD51D7" w:rsidRDefault="00800BB2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277F" w14:textId="205BB0C8" w:rsidR="00C806C7" w:rsidRPr="00DD51D7" w:rsidRDefault="00800BB2" w:rsidP="008659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027BC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8,1</w:t>
            </w:r>
            <w:r w:rsidR="00027BC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806C7" w:rsidRPr="00DD51D7" w14:paraId="12086009" w14:textId="77777777" w:rsidTr="00FF3B16">
        <w:trPr>
          <w:trHeight w:val="198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B710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93EB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4D35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8B86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6C7" w:rsidRPr="00DD51D7" w14:paraId="0D15FA0D" w14:textId="77777777" w:rsidTr="00FF3B16">
        <w:trPr>
          <w:trHeight w:val="540"/>
        </w:trPr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F044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Anlægsbidrag (tilslutningsbidrag)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46F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E2B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Ekskl. moms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CCDB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Inkl. moms </w:t>
            </w:r>
          </w:p>
        </w:tc>
      </w:tr>
      <w:tr w:rsidR="00C806C7" w:rsidRPr="00DD51D7" w14:paraId="1AF1FA8F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8E61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Hovedanlægsbidrag: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E7EC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038D" w14:textId="5F4AC128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0868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289D" w14:textId="737B4C6E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06C7" w:rsidRPr="00DD51D7" w14:paraId="5CDABA4C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0C86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Pr. bolig-/erhvervsenhed 0 - 500 m3/år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62F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B7D4" w14:textId="2E812583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18A9" w14:textId="049C297F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5000,00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123E7C2A" w14:textId="77777777" w:rsidTr="00FF3B16">
        <w:trPr>
          <w:trHeight w:val="324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EA9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Øvrige forbrugsenheder 501 – 2.000 m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/år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D1A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1197" w14:textId="2B88E2B1" w:rsidR="00C806C7" w:rsidRPr="00DD51D7" w:rsidRDefault="00992E5B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0868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8A40" w14:textId="36EEC5C1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9375</w:t>
            </w:r>
            <w:r w:rsidR="003C58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7F278438" w14:textId="77777777" w:rsidTr="00FF3B16">
        <w:trPr>
          <w:trHeight w:val="324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129B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Øvrige forbrugsenheder 2.001 – 5.000 m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/år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7264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3501" w14:textId="46740D25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8500,00</w:t>
            </w:r>
            <w:r w:rsidR="00C806C7"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4D90" w14:textId="4616FFC4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10625</w:t>
            </w:r>
            <w:r w:rsidR="003C58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49AF204A" w14:textId="77777777" w:rsidTr="00FF3B16">
        <w:trPr>
          <w:trHeight w:val="324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62A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Øvrige forbrugsenheder 5.001 – 10.000 m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/år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D339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05C6" w14:textId="5E3B9791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9500,00</w:t>
            </w:r>
            <w:r w:rsidR="00C806C7"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757D" w14:textId="210C9074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11875</w:t>
            </w:r>
            <w:r w:rsidR="003C58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6DD193B7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9597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Forsyningsledningsbidrag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 byzone 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pr. bolig-/erhvervsenhed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B27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A606" w14:textId="3D6D5A72" w:rsidR="00C806C7" w:rsidRPr="00DD51D7" w:rsidRDefault="00012BF3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8659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F465" w14:textId="3A1F7599" w:rsidR="00C806C7" w:rsidRPr="00DD51D7" w:rsidRDefault="00BD59DB" w:rsidP="00BD59D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11.305,00</w:t>
            </w:r>
            <w:r w:rsidR="008659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45BF121D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C93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Forsyningsledningsbidrag i landzone 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pr. bolig-/erhvervsenhed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446E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EB74" w14:textId="27339F75" w:rsidR="00C806C7" w:rsidRPr="00DD51D7" w:rsidRDefault="00012BF3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0868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  <w:r w:rsidR="008659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521</w:t>
            </w:r>
            <w:r w:rsidR="000868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A386" w14:textId="0D964F55" w:rsidR="00C806C7" w:rsidRPr="00DD51D7" w:rsidRDefault="00012BF3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60.6</w:t>
            </w:r>
            <w:r w:rsidR="008659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51,25</w:t>
            </w:r>
            <w:r w:rsidR="00C806C7"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54CFAC5D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B27C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Stikledningsbidrag pr. stk.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119E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BAAE" w14:textId="02790F65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8659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8EB6" w14:textId="511117B4" w:rsidR="00C806C7" w:rsidRPr="00DD51D7" w:rsidRDefault="00086851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8659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.663,75</w:t>
            </w:r>
          </w:p>
        </w:tc>
      </w:tr>
      <w:tr w:rsidR="00C806C7" w:rsidRPr="00DD51D7" w14:paraId="19ABE0CD" w14:textId="77777777" w:rsidTr="00FF3B16">
        <w:trPr>
          <w:trHeight w:val="198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5A3B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93C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176F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F7C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6C7" w:rsidRPr="00DD51D7" w14:paraId="17CA3F59" w14:textId="77777777" w:rsidTr="00FF3B16">
        <w:trPr>
          <w:trHeight w:val="312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C966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>Forbrug over 10.000 m</w:t>
            </w:r>
            <w:r w:rsidRPr="00C806C7">
              <w:rPr>
                <w:rFonts w:asciiTheme="minorHAnsi" w:hAnsiTheme="minorHAnsi" w:cstheme="minorHAnsi"/>
                <w:color w:val="000000"/>
                <w:sz w:val="24"/>
                <w:vertAlign w:val="superscript"/>
              </w:rPr>
              <w:t>3</w:t>
            </w: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 fastlægges efter forhandling og godkendes af kommunalbestyrelsen. </w:t>
            </w:r>
          </w:p>
        </w:tc>
      </w:tr>
      <w:tr w:rsidR="00C806C7" w:rsidRPr="00DD51D7" w14:paraId="207CDDBA" w14:textId="77777777" w:rsidTr="00FF3B16">
        <w:trPr>
          <w:trHeight w:val="276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0562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6874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FA89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5626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C806C7" w:rsidRPr="00DD51D7" w14:paraId="157F8B20" w14:textId="77777777" w:rsidTr="00FF3B16">
        <w:trPr>
          <w:trHeight w:val="276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E6DC" w14:textId="77777777" w:rsid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 xml:space="preserve">Anlægsbidrag udenfor vandværkets eksisterende ledningsnet/forsyningsområde fastlægges efter forhandling og godkendes af kommunalbestyrelsen. </w:t>
            </w:r>
          </w:p>
          <w:p w14:paraId="7152EDF4" w14:textId="77777777" w:rsidR="00343598" w:rsidRPr="00C806C7" w:rsidRDefault="00343598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806C7" w:rsidRPr="00DD51D7" w14:paraId="4ADAA82B" w14:textId="77777777" w:rsidTr="00FF3B16">
        <w:trPr>
          <w:trHeight w:val="90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8DEA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Kontakt vandværket ved vandspild fra skjult ledning, hvor det eventuelt vil være muligt at få refusion af afgift for ledningsført vand og driftsbidrag til vandværket jf. gældende lovgivning.</w:t>
            </w:r>
          </w:p>
          <w:p w14:paraId="23079756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0508A76F" w14:textId="77777777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59090A3D" w14:textId="1941B474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806C7" w:rsidRPr="00DD51D7" w14:paraId="68D0A534" w14:textId="77777777" w:rsidTr="00FF3B16">
        <w:trPr>
          <w:trHeight w:val="288"/>
        </w:trPr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033C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Gebyrer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D42F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0289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Ekskl. moms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3E73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Inkl. moms </w:t>
            </w:r>
          </w:p>
        </w:tc>
      </w:tr>
      <w:tr w:rsidR="00C806C7" w:rsidRPr="00DD51D7" w14:paraId="2F49824E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BD85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Rykkegebyr ved manglende betaling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53EE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CFA4" w14:textId="1B7CD172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1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9BED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Momsfri  </w:t>
            </w:r>
          </w:p>
        </w:tc>
      </w:tr>
      <w:tr w:rsidR="00C806C7" w:rsidRPr="00DD51D7" w14:paraId="4F69794C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AE72" w14:textId="46714499" w:rsidR="00C806C7" w:rsidRPr="00DD51D7" w:rsidRDefault="003C5882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Gebyr for opkrævning af vandbidrag med Girokort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2985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6EAD8EA" w14:textId="64BDC995" w:rsidR="00C806C7" w:rsidRPr="00DD51D7" w:rsidRDefault="003C5882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5DC1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Momsfri  </w:t>
            </w:r>
          </w:p>
        </w:tc>
      </w:tr>
      <w:tr w:rsidR="00C806C7" w:rsidRPr="00DD51D7" w14:paraId="4976F4EF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3DB1" w14:textId="28645C38" w:rsidR="00C806C7" w:rsidRPr="00DD51D7" w:rsidRDefault="00342AD2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Opsætning af ny vandmåler efter frostsprængning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640E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4E11BC4" w14:textId="1EE9493F" w:rsidR="00C806C7" w:rsidRPr="00DD51D7" w:rsidRDefault="00342AD2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Efter regning</w:t>
            </w:r>
            <w:r w:rsidR="00C806C7"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0E43" w14:textId="18D112A1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Moms</w:t>
            </w:r>
            <w:r w:rsidR="00342A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pligt</w:t>
            </w: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806C7" w:rsidRPr="00DD51D7" w14:paraId="1BCF7808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F516F" w14:textId="23EB4C7F" w:rsidR="00C806C7" w:rsidRPr="00DD51D7" w:rsidRDefault="00342AD2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Målerundersøgelse (på grundejers foranledning)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3FCA5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2E002062" w14:textId="28A9097F" w:rsidR="00C806C7" w:rsidRPr="00DD51D7" w:rsidRDefault="00342AD2" w:rsidP="00342AD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Efter regning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70C4B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Momspligt</w:t>
            </w:r>
          </w:p>
        </w:tc>
      </w:tr>
      <w:tr w:rsidR="00C806C7" w:rsidRPr="00DD51D7" w14:paraId="6FF82458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C9C22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Fremsendelse af oplysninger til ejendomsmægler ifm. ejendomshandler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E73EF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2FF2586A" w14:textId="6711D675" w:rsidR="00C806C7" w:rsidRPr="00DD51D7" w:rsidRDefault="002A5FB5" w:rsidP="008109AA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</w:t>
            </w:r>
            <w:r w:rsidR="00A60A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6AF83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Momspligt</w:t>
            </w:r>
          </w:p>
        </w:tc>
      </w:tr>
      <w:tr w:rsidR="00C806C7" w:rsidRPr="00DD51D7" w14:paraId="2CD246DD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2DD8" w14:textId="01EAF025" w:rsidR="00C806C7" w:rsidRPr="00DD51D7" w:rsidRDefault="00342AD2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EAN Fakturering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8445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9CD2BE0" w14:textId="5FEB37B0" w:rsidR="00C806C7" w:rsidRPr="00DD51D7" w:rsidRDefault="00342AD2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FDEC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Momspligt                   </w:t>
            </w:r>
          </w:p>
        </w:tc>
      </w:tr>
      <w:tr w:rsidR="00C806C7" w:rsidRPr="00DD51D7" w14:paraId="341E2CE5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55724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Gebyr for indgåelse af afdragsordning med vandforsyningen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CC529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EC4A1DF" w14:textId="7A1A6D42" w:rsidR="00C806C7" w:rsidRPr="00DD51D7" w:rsidRDefault="008109AA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291C0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Momsfri</w:t>
            </w:r>
          </w:p>
        </w:tc>
      </w:tr>
      <w:tr w:rsidR="00C806C7" w:rsidRPr="00DD51D7" w14:paraId="22513ED7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253C" w14:textId="7BC4652F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Lukkegebyr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De faktiske omkostninger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32B0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7F72CC7" w14:textId="325D043D" w:rsidR="00C806C7" w:rsidRPr="00DD51D7" w:rsidRDefault="006246EB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B9E3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Momsfri </w:t>
            </w:r>
          </w:p>
        </w:tc>
      </w:tr>
      <w:tr w:rsidR="00C806C7" w:rsidRPr="00DD51D7" w14:paraId="69B1F4DB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7DDF" w14:textId="222F851C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Genåbningsgebyr</w:t>
            </w:r>
            <w:r w:rsidR="003C58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De faktiske omkostninger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9D97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65391EE" w14:textId="35785767" w:rsidR="00C806C7" w:rsidRPr="00DD51D7" w:rsidRDefault="003C5882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3CC4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51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Momspligt</w:t>
            </w:r>
          </w:p>
        </w:tc>
      </w:tr>
      <w:tr w:rsidR="004A0E5D" w:rsidRPr="00DD51D7" w14:paraId="0FEBF685" w14:textId="77777777" w:rsidTr="00FF3B16">
        <w:trPr>
          <w:trHeight w:val="288"/>
        </w:trPr>
        <w:tc>
          <w:tcPr>
            <w:tcW w:w="6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82DAE" w14:textId="53C6E93F" w:rsidR="004A0E5D" w:rsidRPr="00DD51D7" w:rsidRDefault="004A0E5D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 Jerstal Vandværk kører ud og aflæser vandmåleren</w:t>
            </w:r>
            <w:r w:rsidR="00D307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på opfordring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D47C6" w14:textId="27A0A1A6" w:rsidR="004A0E5D" w:rsidRPr="00DD51D7" w:rsidRDefault="004A0E5D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374F6B" w14:textId="61701702" w:rsidR="004A0E5D" w:rsidRDefault="004A0E5D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EA990" w14:textId="0EDEAB1B" w:rsidR="004A0E5D" w:rsidRPr="00DD51D7" w:rsidRDefault="004A0E5D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Momspligt</w:t>
            </w:r>
          </w:p>
        </w:tc>
      </w:tr>
      <w:tr w:rsidR="00C806C7" w:rsidRPr="00DD51D7" w14:paraId="0356AA4B" w14:textId="77777777" w:rsidTr="00FF3B16">
        <w:trPr>
          <w:trHeight w:val="276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649A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4921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4117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01D9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6C7" w:rsidRPr="00DD51D7" w14:paraId="44B56105" w14:textId="77777777" w:rsidTr="00FF3B16">
        <w:trPr>
          <w:trHeight w:val="276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A529" w14:textId="5657958F" w:rsidR="00C806C7" w:rsidRPr="004A0E5D" w:rsidRDefault="00CA07ED" w:rsidP="00CA07E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u w:val="single"/>
              </w:rPr>
            </w:pPr>
            <w:r w:rsidRPr="004A0E5D">
              <w:rPr>
                <w:rFonts w:asciiTheme="minorHAnsi" w:hAnsiTheme="minorHAnsi" w:cstheme="minorHAnsi"/>
                <w:b/>
                <w:bCs/>
                <w:i/>
                <w:iCs/>
                <w:sz w:val="24"/>
                <w:highlight w:val="cyan"/>
                <w:u w:val="single"/>
              </w:rPr>
              <w:t>Over Jerstal Vandværk afregner kun med ejer og ikke lejer.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EC49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6E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8C84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6C7" w:rsidRPr="00DD51D7" w14:paraId="219E8BC2" w14:textId="77777777" w:rsidTr="00FF3B16">
        <w:trPr>
          <w:trHeight w:val="276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813" w14:textId="77777777" w:rsidR="00C806C7" w:rsidRPr="00DD51D7" w:rsidRDefault="00C806C7" w:rsidP="00FF3B16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A3F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AC7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09A" w14:textId="77777777" w:rsidR="00C806C7" w:rsidRPr="00DD51D7" w:rsidRDefault="00C806C7" w:rsidP="00FF3B1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6C7" w:rsidRPr="00DD51D7" w14:paraId="564578D3" w14:textId="77777777" w:rsidTr="00FF3B16">
        <w:trPr>
          <w:trHeight w:val="276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5609" w14:textId="3C0F134F" w:rsidR="00C806C7" w:rsidRPr="00C806C7" w:rsidRDefault="00C806C7" w:rsidP="00FF3B1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806C7">
              <w:rPr>
                <w:rFonts w:asciiTheme="minorHAnsi" w:hAnsiTheme="minorHAnsi" w:cstheme="minorHAnsi"/>
                <w:color w:val="000000"/>
                <w:sz w:val="24"/>
              </w:rPr>
              <w:t>Drifts- og anlægsbidrag godkendt af</w:t>
            </w:r>
            <w:r w:rsidR="008A072F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8A072F" w:rsidRPr="008A072F">
              <w:rPr>
                <w:rFonts w:asciiTheme="minorHAnsi" w:hAnsiTheme="minorHAnsi" w:cstheme="minorHAnsi"/>
                <w:color w:val="000000"/>
                <w:sz w:val="24"/>
              </w:rPr>
              <w:t xml:space="preserve">Haderslev Kommune, den </w:t>
            </w:r>
            <w:r w:rsidR="008A072F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  <w:r w:rsidR="008A072F" w:rsidRPr="008A072F">
              <w:rPr>
                <w:rFonts w:asciiTheme="minorHAnsi" w:hAnsiTheme="minorHAnsi" w:cstheme="minorHAnsi"/>
                <w:color w:val="000000"/>
                <w:sz w:val="24"/>
              </w:rPr>
              <w:t xml:space="preserve">. </w:t>
            </w:r>
            <w:r w:rsidR="00D7434C">
              <w:rPr>
                <w:rFonts w:asciiTheme="minorHAnsi" w:hAnsiTheme="minorHAnsi" w:cstheme="minorHAnsi"/>
                <w:color w:val="000000"/>
                <w:sz w:val="24"/>
              </w:rPr>
              <w:t>d</w:t>
            </w:r>
            <w:r w:rsidR="00CA339D">
              <w:rPr>
                <w:rFonts w:asciiTheme="minorHAnsi" w:hAnsiTheme="minorHAnsi" w:cstheme="minorHAnsi"/>
                <w:color w:val="000000"/>
                <w:sz w:val="24"/>
              </w:rPr>
              <w:t>ecember</w:t>
            </w:r>
            <w:r w:rsidR="008A072F" w:rsidRPr="008A072F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8A072F">
              <w:rPr>
                <w:rFonts w:asciiTheme="minorHAnsi" w:hAnsiTheme="minorHAnsi" w:cstheme="minorHAnsi"/>
                <w:color w:val="000000"/>
                <w:sz w:val="24"/>
              </w:rPr>
              <w:t>2024</w:t>
            </w:r>
            <w:r w:rsidR="00CA339D">
              <w:rPr>
                <w:rFonts w:asciiTheme="minorHAnsi" w:hAnsiTheme="minorHAnsi" w:cstheme="minorHAnsi"/>
                <w:color w:val="000000"/>
                <w:sz w:val="24"/>
              </w:rPr>
              <w:t>.</w:t>
            </w:r>
          </w:p>
        </w:tc>
      </w:tr>
    </w:tbl>
    <w:p w14:paraId="42392386" w14:textId="77777777" w:rsidR="00C806C7" w:rsidRPr="00DD51D7" w:rsidRDefault="00C806C7" w:rsidP="00C806C7">
      <w:pPr>
        <w:rPr>
          <w:rFonts w:asciiTheme="minorHAnsi" w:hAnsiTheme="minorHAnsi" w:cstheme="minorHAnsi"/>
        </w:rPr>
      </w:pPr>
    </w:p>
    <w:p w14:paraId="0C00B712" w14:textId="77777777" w:rsidR="00410020" w:rsidRDefault="00410020" w:rsidP="00410020">
      <w:pPr>
        <w:rPr>
          <w:rStyle w:val="Sidetal"/>
        </w:rPr>
      </w:pPr>
    </w:p>
    <w:sectPr w:rsidR="00410020" w:rsidSect="00C806C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55" w:right="1558" w:bottom="993" w:left="1134" w:header="59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EF79" w14:textId="77777777" w:rsidR="00D11849" w:rsidRDefault="00D11849" w:rsidP="00410020">
      <w:pPr>
        <w:spacing w:line="240" w:lineRule="auto"/>
      </w:pPr>
      <w:r>
        <w:separator/>
      </w:r>
    </w:p>
  </w:endnote>
  <w:endnote w:type="continuationSeparator" w:id="0">
    <w:p w14:paraId="113451B2" w14:textId="77777777" w:rsidR="00D11849" w:rsidRDefault="00D11849" w:rsidP="00410020">
      <w:pPr>
        <w:spacing w:line="240" w:lineRule="auto"/>
      </w:pPr>
      <w:r>
        <w:continuationSeparator/>
      </w:r>
    </w:p>
  </w:endnote>
  <w:endnote w:type="continuationNotice" w:id="1">
    <w:p w14:paraId="5FB4C471" w14:textId="77777777" w:rsidR="00D11849" w:rsidRDefault="00D118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098875"/>
      <w:docPartObj>
        <w:docPartGallery w:val="Page Numbers (Bottom of Page)"/>
        <w:docPartUnique/>
      </w:docPartObj>
    </w:sdtPr>
    <w:sdtEndPr/>
    <w:sdtContent>
      <w:p w14:paraId="0C00B727" w14:textId="77777777" w:rsidR="00492440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0B728" w14:textId="77777777" w:rsidR="00492440" w:rsidRDefault="004924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947144"/>
      <w:docPartObj>
        <w:docPartGallery w:val="Page Numbers (Bottom of Page)"/>
        <w:docPartUnique/>
      </w:docPartObj>
    </w:sdtPr>
    <w:sdtEndPr/>
    <w:sdtContent>
      <w:p w14:paraId="2A266525" w14:textId="764FA746" w:rsidR="00C806C7" w:rsidRDefault="00C806C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0B72D" w14:textId="77777777" w:rsidR="00492440" w:rsidRDefault="00492440" w:rsidP="005F64EE">
    <w:pPr>
      <w:jc w:val="right"/>
      <w:rPr>
        <w:rFonts w:cstheme="minorHAnsi"/>
        <w:b/>
        <w:color w:val="404040" w:themeColor="text1" w:themeTint="BF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1296" w14:textId="77777777" w:rsidR="00D11849" w:rsidRDefault="00D11849" w:rsidP="00410020">
      <w:pPr>
        <w:spacing w:line="240" w:lineRule="auto"/>
      </w:pPr>
      <w:r>
        <w:separator/>
      </w:r>
    </w:p>
  </w:footnote>
  <w:footnote w:type="continuationSeparator" w:id="0">
    <w:p w14:paraId="32F220E5" w14:textId="77777777" w:rsidR="00D11849" w:rsidRDefault="00D11849" w:rsidP="00410020">
      <w:pPr>
        <w:spacing w:line="240" w:lineRule="auto"/>
      </w:pPr>
      <w:r>
        <w:continuationSeparator/>
      </w:r>
    </w:p>
  </w:footnote>
  <w:footnote w:type="continuationNotice" w:id="1">
    <w:p w14:paraId="1B599A15" w14:textId="77777777" w:rsidR="00D11849" w:rsidRDefault="00D118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B725" w14:textId="77777777" w:rsidR="00492440" w:rsidRDefault="00492440">
    <w:pPr>
      <w:pStyle w:val="Sidehoved"/>
    </w:pPr>
  </w:p>
  <w:p w14:paraId="0C00B726" w14:textId="77777777" w:rsidR="00492440" w:rsidRDefault="004924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0C00B72B" w14:textId="77777777" w:rsidTr="005F64EE">
      <w:trPr>
        <w:trHeight w:val="1291"/>
      </w:trPr>
      <w:tc>
        <w:tcPr>
          <w:tcW w:w="4928" w:type="dxa"/>
        </w:tcPr>
        <w:p w14:paraId="0C00B729" w14:textId="77777777" w:rsidR="00492440" w:rsidRDefault="00410020" w:rsidP="005F64EE">
          <w:r>
            <w:rPr>
              <w:noProof/>
            </w:rPr>
            <w:drawing>
              <wp:inline distT="0" distB="0" distL="0" distR="0" wp14:anchorId="0C00B731" wp14:editId="0C00B732">
                <wp:extent cx="720000" cy="742974"/>
                <wp:effectExtent l="0" t="0" r="444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0C00B72A" w14:textId="77777777" w:rsidR="00492440" w:rsidRPr="001E7AF2" w:rsidRDefault="00492440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0C00B72C" w14:textId="7C51866C" w:rsidR="00492440" w:rsidRPr="005F64EE" w:rsidRDefault="00492440" w:rsidP="00C806C7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20"/>
    <w:rsid w:val="00012BF3"/>
    <w:rsid w:val="0002669D"/>
    <w:rsid w:val="00027BC3"/>
    <w:rsid w:val="000535DE"/>
    <w:rsid w:val="00086851"/>
    <w:rsid w:val="00115DFC"/>
    <w:rsid w:val="001C7180"/>
    <w:rsid w:val="00211FFB"/>
    <w:rsid w:val="00227E81"/>
    <w:rsid w:val="002A5FB5"/>
    <w:rsid w:val="002E206F"/>
    <w:rsid w:val="00342AD2"/>
    <w:rsid w:val="00343598"/>
    <w:rsid w:val="003B10C5"/>
    <w:rsid w:val="003C5882"/>
    <w:rsid w:val="003E0EDE"/>
    <w:rsid w:val="00410020"/>
    <w:rsid w:val="004511AD"/>
    <w:rsid w:val="00454A9E"/>
    <w:rsid w:val="00492440"/>
    <w:rsid w:val="004A0E5D"/>
    <w:rsid w:val="004C6BD4"/>
    <w:rsid w:val="004F240D"/>
    <w:rsid w:val="00502888"/>
    <w:rsid w:val="00567B85"/>
    <w:rsid w:val="006246EB"/>
    <w:rsid w:val="006C77C6"/>
    <w:rsid w:val="006F22B0"/>
    <w:rsid w:val="00764382"/>
    <w:rsid w:val="007F283B"/>
    <w:rsid w:val="00800BB2"/>
    <w:rsid w:val="008109AA"/>
    <w:rsid w:val="008324A3"/>
    <w:rsid w:val="00860DAF"/>
    <w:rsid w:val="00865975"/>
    <w:rsid w:val="008A072F"/>
    <w:rsid w:val="008F78F9"/>
    <w:rsid w:val="0095436A"/>
    <w:rsid w:val="00992E5B"/>
    <w:rsid w:val="009A4EAF"/>
    <w:rsid w:val="00A0222A"/>
    <w:rsid w:val="00A60A90"/>
    <w:rsid w:val="00B768B7"/>
    <w:rsid w:val="00BD59DB"/>
    <w:rsid w:val="00C660D2"/>
    <w:rsid w:val="00C806C7"/>
    <w:rsid w:val="00CA07ED"/>
    <w:rsid w:val="00CA339D"/>
    <w:rsid w:val="00CE42EE"/>
    <w:rsid w:val="00D11849"/>
    <w:rsid w:val="00D307B4"/>
    <w:rsid w:val="00D7434C"/>
    <w:rsid w:val="00DF7096"/>
    <w:rsid w:val="00E90EAF"/>
    <w:rsid w:val="00ED69A4"/>
    <w:rsid w:val="00EE0A88"/>
    <w:rsid w:val="00F264F5"/>
    <w:rsid w:val="00FE66F8"/>
    <w:rsid w:val="334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C40C"/>
  <w15:docId w15:val="{B43E5783-E162-48D0-BB8E-A38FFE9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20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6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A98140-2BA3-4875-9B40-F7D4D09AD2E0}">
  <we:reference id="1790f9bf-750c-461d-8694-2dbb54e10992" version="4.0.0.5" store="EXCatalog" storeType="EXCatalog"/>
  <we:alternateReferences>
    <we:reference id="WA104381787" version="4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0335E6539C34DA9B9D6CC16E51002" ma:contentTypeVersion="17" ma:contentTypeDescription="Opret et nyt dokument." ma:contentTypeScope="" ma:versionID="7b76044594372c01b61b83f390445945">
  <xsd:schema xmlns:xsd="http://www.w3.org/2001/XMLSchema" xmlns:xs="http://www.w3.org/2001/XMLSchema" xmlns:p="http://schemas.microsoft.com/office/2006/metadata/properties" xmlns:ns1="http://schemas.microsoft.com/sharepoint/v3" xmlns:ns2="a2eb0a43-16d4-4440-882d-e20f92429446" xmlns:ns3="8eb84139-9e57-4583-87cf-dd3473b5f938" targetNamespace="http://schemas.microsoft.com/office/2006/metadata/properties" ma:root="true" ma:fieldsID="50fa5c241fab2659ed7eb25f324356d4" ns1:_="" ns2:_="" ns3:_="">
    <xsd:import namespace="http://schemas.microsoft.com/sharepoint/v3"/>
    <xsd:import namespace="a2eb0a43-16d4-4440-882d-e20f92429446"/>
    <xsd:import namespace="8eb84139-9e57-4583-87cf-dd3473b5f938"/>
    <xsd:element name="properties">
      <xsd:complexType>
        <xsd:sequence>
          <xsd:element name="documentManagement">
            <xsd:complexType>
              <xsd:all>
                <xsd:element ref="ns1:OriginalSubject" minOccurs="0"/>
                <xsd:element ref="ns1:Thumbnail" minOccurs="0"/>
                <xsd:element ref="ns1:From" minOccurs="0"/>
                <xsd:element ref="ns1:TaxKeywordTaxHTField" minOccurs="0"/>
                <xsd:element ref="ns2:TaxKeywordTaxHTField" minOccurs="0"/>
                <xsd:element ref="ns2:TaxCatchAll" minOccurs="0"/>
                <xsd:element ref="ns1:To" minOccurs="0"/>
                <xsd:element ref="ns1:EmailDate" minOccurs="0"/>
                <xsd:element ref="ns1:Dokindhold" minOccurs="0"/>
                <xsd:element ref="ns1:Cc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Subject" ma:index="8" nillable="true" ma:displayName="Emne" ma:description="OriginalSubject" ma:internalName="OriginalSubject">
      <xsd:simpleType>
        <xsd:restriction base="dms:Text"/>
      </xsd:simpleType>
    </xsd:element>
    <xsd:element name="Thumbnail" ma:index="9" nillable="true" ma:displayName="Thumbnail" ma:description="Thumbnail" ma:internalName="Thumbnail">
      <xsd:simpleType>
        <xsd:restriction base="dms:Text"/>
      </xsd:simpleType>
    </xsd:element>
    <xsd:element name="From" ma:index="10" nillable="true" ma:displayName="Afsender" ma:description="From" ma:internalName="From">
      <xsd:simpleType>
        <xsd:restriction base="dms:Text"/>
      </xsd:simpleType>
    </xsd:element>
    <xsd:element name="TaxKeywordTaxHTField" ma:index="11" nillable="true" ma:displayName="TaxKeywordTaxHTField" ma:hidden="true" ma:internalName="TaxKeywordTaxHTField">
      <xsd:simpleType>
        <xsd:restriction base="dms:Note"/>
      </xsd:simpleType>
    </xsd:element>
    <xsd:element name="To" ma:index="15" nillable="true" ma:displayName="Modtager" ma:description="To" ma:internalName="To">
      <xsd:simpleType>
        <xsd:restriction base="dms:Text"/>
      </xsd:simpleType>
    </xsd:element>
    <xsd:element name="EmailDate" ma:index="16" nillable="true" ma:displayName="E-mail dato" ma:description="EmailDate" ma:internalName="EmailDate">
      <xsd:simpleType>
        <xsd:restriction base="dms:Text"/>
      </xsd:simpleType>
    </xsd:element>
    <xsd:element name="Dokindhold" ma:index="17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æsentation"/>
          <xsd:enumeration value="Dagsorden"/>
          <xsd:enumeration value="Besvarelse"/>
          <xsd:enumeration value="Bekræftelse"/>
          <xsd:enumeration value="Layout"/>
          <xsd:enumeration value="Andet"/>
        </xsd:restriction>
      </xsd:simpleType>
    </xsd:element>
    <xsd:element name="Cc" ma:index="18" nillable="true" ma:displayName="Cc" ma:description="Cc" ma:internalName="C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0a43-16d4-4440-882d-e20f9242944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0" ma:taxonomyFieldName="TaxKeyword" ma:displayName="Nøgleord" ma:readOnly="false" ma:default="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54d7813-0819-4367-8504-926919c636ae}" ma:internalName="TaxCatchAll" ma:showField="CatchAllData" ma:web="a2eb0a43-16d4-4440-882d-e20f92429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4139-9e57-4583-87cf-dd3473b5f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http://schemas.microsoft.com/sharepoint/v3" xsi:nil="true"/>
    <Dokindhold xmlns="http://schemas.microsoft.com/sharepoint/v3" xsi:nil="true"/>
    <Thumbnail xmlns="http://schemas.microsoft.com/sharepoint/v3" xsi:nil="true"/>
    <From xmlns="http://schemas.microsoft.com/sharepoint/v3" xsi:nil="true"/>
    <OriginalSubject xmlns="http://schemas.microsoft.com/sharepoint/v3" xsi:nil="true"/>
    <TaxKeywordTaxHTField xmlns="a2eb0a43-16d4-4440-882d-e20f92429446">
      <Terms xmlns="http://schemas.microsoft.com/office/infopath/2007/PartnerControls"/>
    </TaxKeywordTaxHTField>
    <Cc xmlns="http://schemas.microsoft.com/sharepoint/v3" xsi:nil="true"/>
    <TaxCatchAll xmlns="a2eb0a43-16d4-4440-882d-e20f92429446" xsi:nil="true"/>
    <To xmlns="http://schemas.microsoft.com/sharepoint/v3" xsi:nil="true"/>
    <Email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40F45-77CB-4127-BF3C-5E3A87ED0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5BABE-04B4-4018-9705-A88B48FE9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b0a43-16d4-4440-882d-e20f92429446"/>
    <ds:schemaRef ds:uri="8eb84139-9e57-4583-87cf-dd3473b5f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BDF4C-8317-40EE-9AE1-25234B3E8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eb0a43-16d4-4440-882d-e20f924294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Kingod</dc:creator>
  <cp:lastModifiedBy>Gunnar Hansen</cp:lastModifiedBy>
  <cp:revision>2</cp:revision>
  <dcterms:created xsi:type="dcterms:W3CDTF">2025-03-18T17:43:00Z</dcterms:created>
  <dcterms:modified xsi:type="dcterms:W3CDTF">2025-03-18T17:43:00Z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0x0101001EA0335E6539C34DA9B9D6CC16E51002</vt:lpwstr>
  </property>
  <property fmtid="{D5CDD505-2E9C-101B-9397-08002B2CF9AE}" pid="3" name="Order">
    <vt:r8>31813800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TaxKeyword">
    <vt:lpwstr/>
  </property>
</Properties>
</file>